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AE" w:rsidRPr="007F4E08" w:rsidRDefault="003910AE" w:rsidP="003910AE">
      <w:pPr>
        <w:tabs>
          <w:tab w:val="left" w:pos="1548"/>
        </w:tabs>
        <w:spacing w:line="238" w:lineRule="auto"/>
        <w:ind w:left="4678"/>
        <w:jc w:val="center"/>
        <w:rPr>
          <w:szCs w:val="28"/>
        </w:rPr>
      </w:pPr>
      <w:r>
        <w:rPr>
          <w:szCs w:val="28"/>
        </w:rPr>
        <w:t xml:space="preserve">ПРИЛОЖЕНИЕ № </w:t>
      </w:r>
      <w:r w:rsidR="006D305C">
        <w:rPr>
          <w:szCs w:val="28"/>
        </w:rPr>
        <w:t>2</w:t>
      </w:r>
    </w:p>
    <w:p w:rsidR="003910AE" w:rsidRPr="007F4E08" w:rsidRDefault="003910AE" w:rsidP="003910AE">
      <w:pPr>
        <w:spacing w:line="238" w:lineRule="auto"/>
        <w:ind w:left="4678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"Город Архангельск"</w:t>
      </w:r>
    </w:p>
    <w:p w:rsidR="003910AE" w:rsidRPr="007F4E08" w:rsidRDefault="0016365E" w:rsidP="003910AE">
      <w:pPr>
        <w:spacing w:line="238" w:lineRule="auto"/>
        <w:ind w:left="4678"/>
        <w:jc w:val="center"/>
        <w:rPr>
          <w:b/>
          <w:szCs w:val="28"/>
        </w:rPr>
      </w:pPr>
      <w:r>
        <w:rPr>
          <w:bCs/>
          <w:szCs w:val="36"/>
        </w:rPr>
        <w:t>от 24 февраля 2022 г. № 397</w:t>
      </w:r>
      <w:bookmarkStart w:id="0" w:name="_GoBack"/>
      <w:bookmarkEnd w:id="0"/>
    </w:p>
    <w:p w:rsidR="000C3D4A" w:rsidRDefault="000C3D4A" w:rsidP="000C3D4A">
      <w:pPr>
        <w:ind w:left="5103"/>
        <w:jc w:val="center"/>
      </w:pPr>
    </w:p>
    <w:p w:rsidR="000C3D4A" w:rsidRDefault="000C3D4A" w:rsidP="000C3D4A">
      <w:pPr>
        <w:ind w:left="5103"/>
        <w:jc w:val="center"/>
      </w:pPr>
    </w:p>
    <w:p w:rsidR="000C3D4A" w:rsidRPr="001A35DD" w:rsidRDefault="000C3D4A" w:rsidP="000C3D4A">
      <w:pPr>
        <w:jc w:val="center"/>
        <w:rPr>
          <w:rFonts w:eastAsia="Arial"/>
          <w:b/>
          <w:bCs/>
          <w:kern w:val="2"/>
          <w:szCs w:val="28"/>
        </w:rPr>
      </w:pPr>
      <w:r w:rsidRPr="001A35DD">
        <w:rPr>
          <w:rFonts w:eastAsia="Arial"/>
          <w:b/>
          <w:bCs/>
          <w:kern w:val="2"/>
          <w:szCs w:val="28"/>
        </w:rPr>
        <w:t>ПОЛОЖЕНИЕ</w:t>
      </w:r>
    </w:p>
    <w:p w:rsidR="000C3D4A" w:rsidRPr="00547A2A" w:rsidRDefault="000C3D4A" w:rsidP="00547A2A">
      <w:pPr>
        <w:widowControl w:val="0"/>
        <w:suppressAutoHyphens/>
        <w:autoSpaceDE w:val="0"/>
        <w:jc w:val="center"/>
        <w:rPr>
          <w:b/>
          <w:szCs w:val="28"/>
        </w:rPr>
      </w:pPr>
      <w:r w:rsidRPr="001A35DD">
        <w:rPr>
          <w:b/>
          <w:szCs w:val="28"/>
        </w:rPr>
        <w:t>о технической комиссии по определению возможности подключения (технологического присоединения) к инженерным сетям теплоснабжения,</w:t>
      </w:r>
      <w:r>
        <w:rPr>
          <w:b/>
          <w:szCs w:val="28"/>
        </w:rPr>
        <w:t xml:space="preserve"> водоснабжения, водоотведения, </w:t>
      </w:r>
      <w:r w:rsidRPr="001A35DD">
        <w:rPr>
          <w:b/>
          <w:szCs w:val="28"/>
        </w:rPr>
        <w:t>электроснабжения</w:t>
      </w:r>
      <w:r w:rsidR="001D533C">
        <w:rPr>
          <w:b/>
          <w:szCs w:val="28"/>
        </w:rPr>
        <w:t>, газоснабжения</w:t>
      </w:r>
      <w:r>
        <w:rPr>
          <w:b/>
          <w:szCs w:val="28"/>
        </w:rPr>
        <w:t xml:space="preserve"> </w:t>
      </w:r>
      <w:r w:rsidR="004E47B5">
        <w:rPr>
          <w:b/>
          <w:szCs w:val="28"/>
        </w:rPr>
        <w:br/>
      </w:r>
      <w:r w:rsidR="001D533C">
        <w:rPr>
          <w:b/>
          <w:szCs w:val="28"/>
        </w:rPr>
        <w:t>и согласованию проектов строительства линейных объектов</w:t>
      </w:r>
      <w:r w:rsidR="006D6F49">
        <w:rPr>
          <w:b/>
          <w:szCs w:val="28"/>
        </w:rPr>
        <w:t xml:space="preserve"> </w:t>
      </w:r>
      <w:r w:rsidR="004E47B5">
        <w:rPr>
          <w:b/>
          <w:szCs w:val="28"/>
        </w:rPr>
        <w:br/>
      </w:r>
      <w:r w:rsidRPr="001A35DD">
        <w:rPr>
          <w:b/>
          <w:szCs w:val="28"/>
        </w:rPr>
        <w:t xml:space="preserve">на территории </w:t>
      </w:r>
      <w:r>
        <w:rPr>
          <w:b/>
          <w:szCs w:val="28"/>
        </w:rPr>
        <w:t>городского округа</w:t>
      </w:r>
      <w:r w:rsidRPr="001A35DD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1A35D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0C3D4A" w:rsidRPr="001A35DD" w:rsidRDefault="000C3D4A" w:rsidP="000C3D4A">
      <w:pPr>
        <w:widowControl w:val="0"/>
        <w:suppressAutoHyphens/>
        <w:autoSpaceDE w:val="0"/>
        <w:spacing w:after="120"/>
        <w:ind w:firstLine="540"/>
        <w:jc w:val="center"/>
        <w:rPr>
          <w:rFonts w:eastAsia="Arial"/>
          <w:kern w:val="2"/>
          <w:szCs w:val="28"/>
        </w:rPr>
      </w:pPr>
    </w:p>
    <w:p w:rsidR="000C3D4A" w:rsidRPr="00141940" w:rsidRDefault="004E47B5" w:rsidP="000C3D4A">
      <w:pPr>
        <w:widowControl w:val="0"/>
        <w:suppressAutoHyphens/>
        <w:autoSpaceDE w:val="0"/>
        <w:jc w:val="center"/>
        <w:rPr>
          <w:rFonts w:eastAsia="Arial"/>
          <w:b/>
          <w:kern w:val="2"/>
          <w:szCs w:val="28"/>
        </w:rPr>
      </w:pPr>
      <w:r>
        <w:rPr>
          <w:rFonts w:eastAsia="Arial"/>
          <w:b/>
          <w:kern w:val="2"/>
          <w:szCs w:val="28"/>
          <w:lang w:val="en-US"/>
        </w:rPr>
        <w:t>I</w:t>
      </w:r>
      <w:r w:rsidR="000C3D4A" w:rsidRPr="00141940">
        <w:rPr>
          <w:rFonts w:eastAsia="Arial"/>
          <w:b/>
          <w:kern w:val="2"/>
          <w:szCs w:val="28"/>
        </w:rPr>
        <w:t>. Общие положения</w:t>
      </w:r>
    </w:p>
    <w:p w:rsidR="000C3D4A" w:rsidRPr="001A35DD" w:rsidRDefault="000C3D4A" w:rsidP="000C3D4A">
      <w:pPr>
        <w:widowControl w:val="0"/>
        <w:suppressAutoHyphens/>
        <w:autoSpaceDE w:val="0"/>
        <w:ind w:firstLine="709"/>
        <w:rPr>
          <w:rFonts w:eastAsia="Arial"/>
          <w:kern w:val="2"/>
          <w:szCs w:val="28"/>
        </w:rPr>
      </w:pPr>
    </w:p>
    <w:p w:rsidR="004E47B5" w:rsidRPr="001A35DD" w:rsidRDefault="004E47B5" w:rsidP="004E47B5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Pr="0007360F">
        <w:rPr>
          <w:szCs w:val="28"/>
          <w:lang w:eastAsia="ar-SA"/>
        </w:rPr>
        <w:t xml:space="preserve">. </w:t>
      </w:r>
      <w:r w:rsidRPr="001A35DD">
        <w:rPr>
          <w:szCs w:val="28"/>
          <w:lang w:eastAsia="ar-SA"/>
        </w:rPr>
        <w:t xml:space="preserve">Техническая комиссия по определению возможности подключения (технологического присоединения) к </w:t>
      </w:r>
      <w:r w:rsidRPr="002D0A87">
        <w:rPr>
          <w:szCs w:val="28"/>
          <w:lang w:eastAsia="ar-SA"/>
        </w:rPr>
        <w:t>инженерным сетям теплоснабжения, водоснабжения, водоотведения,</w:t>
      </w:r>
      <w:r>
        <w:rPr>
          <w:szCs w:val="28"/>
          <w:lang w:eastAsia="ar-SA"/>
        </w:rPr>
        <w:t xml:space="preserve"> электроснабжения, газоснабжения</w:t>
      </w:r>
      <w:r w:rsidRPr="002D0A87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и согласованию проектов строительства линейных объектов </w:t>
      </w:r>
      <w:r w:rsidRPr="002D0A87">
        <w:rPr>
          <w:szCs w:val="28"/>
          <w:lang w:eastAsia="ar-SA"/>
        </w:rPr>
        <w:t xml:space="preserve">на территории городского округа "Город Архангельск" </w:t>
      </w:r>
      <w:r>
        <w:rPr>
          <w:szCs w:val="28"/>
          <w:lang w:eastAsia="ar-SA"/>
        </w:rPr>
        <w:t xml:space="preserve">(далее – комиссия) </w:t>
      </w:r>
      <w:r w:rsidRPr="001A35DD">
        <w:rPr>
          <w:szCs w:val="28"/>
          <w:lang w:eastAsia="ar-SA"/>
        </w:rPr>
        <w:t xml:space="preserve">является коллегиальным органом и создается постановлением Администрации </w:t>
      </w:r>
      <w:r>
        <w:rPr>
          <w:szCs w:val="28"/>
          <w:lang w:eastAsia="ar-SA"/>
        </w:rPr>
        <w:t>городского округа</w:t>
      </w:r>
      <w:r w:rsidRPr="001A35D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>.</w:t>
      </w:r>
    </w:p>
    <w:p w:rsidR="004E47B5" w:rsidRPr="001A35DD" w:rsidRDefault="004E47B5" w:rsidP="004E47B5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 и иными правовыми актами Архангельской области, а также настоящим Положением.</w:t>
      </w:r>
    </w:p>
    <w:p w:rsidR="004E47B5" w:rsidRPr="001A35DD" w:rsidRDefault="004E47B5" w:rsidP="004E47B5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Cs w:val="28"/>
        </w:rPr>
      </w:pPr>
      <w:r w:rsidRPr="001A35DD">
        <w:rPr>
          <w:szCs w:val="28"/>
        </w:rPr>
        <w:t>3. Комиссию возглавляет председатель комиссии. Оперативное руководство работой осуществляется заместителем председателя комиссии.</w:t>
      </w:r>
    </w:p>
    <w:p w:rsidR="004E47B5" w:rsidRPr="001A35DD" w:rsidRDefault="004E47B5" w:rsidP="004E47B5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Cs w:val="28"/>
        </w:rPr>
      </w:pPr>
      <w:r w:rsidRPr="001A35DD">
        <w:rPr>
          <w:szCs w:val="28"/>
        </w:rPr>
        <w:t xml:space="preserve">4. В состав </w:t>
      </w:r>
      <w:r>
        <w:rPr>
          <w:szCs w:val="28"/>
        </w:rPr>
        <w:t>к</w:t>
      </w:r>
      <w:r w:rsidRPr="001A35DD">
        <w:rPr>
          <w:szCs w:val="28"/>
        </w:rPr>
        <w:t>омиссии включаются:</w:t>
      </w:r>
    </w:p>
    <w:p w:rsidR="004E47B5" w:rsidRPr="001A35DD" w:rsidRDefault="004E47B5" w:rsidP="004E47B5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1A35DD">
        <w:rPr>
          <w:szCs w:val="28"/>
        </w:rPr>
        <w:t xml:space="preserve">члены комиссии из числа сотрудников Администрации </w:t>
      </w:r>
      <w:r>
        <w:rPr>
          <w:szCs w:val="28"/>
        </w:rPr>
        <w:t>городского округа</w:t>
      </w:r>
      <w:r w:rsidRPr="001A35DD">
        <w:rPr>
          <w:szCs w:val="28"/>
        </w:rPr>
        <w:t xml:space="preserve"> </w:t>
      </w:r>
      <w:r>
        <w:rPr>
          <w:szCs w:val="28"/>
        </w:rPr>
        <w:t>"</w:t>
      </w:r>
      <w:r w:rsidRPr="001A35DD">
        <w:rPr>
          <w:szCs w:val="28"/>
        </w:rPr>
        <w:t>Город Архангельск</w:t>
      </w:r>
      <w:r>
        <w:rPr>
          <w:szCs w:val="28"/>
        </w:rPr>
        <w:t>"</w:t>
      </w:r>
      <w:r w:rsidRPr="001A35DD">
        <w:rPr>
          <w:szCs w:val="28"/>
        </w:rPr>
        <w:t>;</w:t>
      </w:r>
    </w:p>
    <w:p w:rsidR="004E47B5" w:rsidRPr="001A35DD" w:rsidRDefault="004E47B5" w:rsidP="004E47B5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1A35DD">
        <w:rPr>
          <w:szCs w:val="28"/>
        </w:rPr>
        <w:t>члены комиссии из состава работников ресурсоснабжающих организаций, на обслуживании которых находятся сети тепло-, электро-, водо</w:t>
      </w:r>
      <w:r>
        <w:rPr>
          <w:szCs w:val="28"/>
        </w:rPr>
        <w:t>-, газоснабжения,</w:t>
      </w:r>
      <w:r w:rsidRPr="001A35DD">
        <w:rPr>
          <w:szCs w:val="28"/>
        </w:rPr>
        <w:t xml:space="preserve"> водоотведения</w:t>
      </w:r>
      <w:r>
        <w:rPr>
          <w:szCs w:val="28"/>
        </w:rPr>
        <w:t xml:space="preserve"> </w:t>
      </w:r>
      <w:r w:rsidRPr="001A35DD">
        <w:rPr>
          <w:szCs w:val="28"/>
        </w:rPr>
        <w:t>(по согласованию);</w:t>
      </w:r>
    </w:p>
    <w:p w:rsidR="004E47B5" w:rsidRPr="001A35DD" w:rsidRDefault="004E47B5" w:rsidP="004E47B5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1A35DD">
        <w:rPr>
          <w:szCs w:val="28"/>
        </w:rPr>
        <w:t xml:space="preserve">заявитель, возможно участие представителя заявителя в заседании </w:t>
      </w:r>
      <w:r>
        <w:rPr>
          <w:szCs w:val="28"/>
        </w:rPr>
        <w:t>к</w:t>
      </w:r>
      <w:r w:rsidRPr="001A35DD">
        <w:rPr>
          <w:szCs w:val="28"/>
        </w:rPr>
        <w:t>омиссии, где решается вопрос заявителя (по желанию).</w:t>
      </w:r>
    </w:p>
    <w:p w:rsidR="004E47B5" w:rsidRPr="001A35DD" w:rsidRDefault="004E47B5" w:rsidP="004E47B5">
      <w:pPr>
        <w:widowControl w:val="0"/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4E47B5" w:rsidRPr="00141940" w:rsidRDefault="004E47B5" w:rsidP="004E47B5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141940">
        <w:rPr>
          <w:b/>
          <w:szCs w:val="28"/>
        </w:rPr>
        <w:t>. Задачи комиссии</w:t>
      </w:r>
    </w:p>
    <w:p w:rsidR="004E47B5" w:rsidRPr="001A35DD" w:rsidRDefault="004E47B5" w:rsidP="004E47B5">
      <w:pPr>
        <w:ind w:firstLine="709"/>
        <w:jc w:val="both"/>
        <w:rPr>
          <w:szCs w:val="28"/>
        </w:rPr>
      </w:pP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07360F">
        <w:rPr>
          <w:szCs w:val="28"/>
          <w:lang w:eastAsia="ar-SA"/>
        </w:rPr>
        <w:t xml:space="preserve">5. </w:t>
      </w:r>
      <w:r w:rsidRPr="001A35DD">
        <w:rPr>
          <w:szCs w:val="28"/>
          <w:lang w:eastAsia="ar-SA"/>
        </w:rPr>
        <w:t xml:space="preserve">Основными задачами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являются: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сокращение этапов и сроков технологического присоединения </w:t>
      </w:r>
      <w:r>
        <w:rPr>
          <w:szCs w:val="28"/>
          <w:lang w:eastAsia="ar-SA"/>
        </w:rPr>
        <w:br/>
      </w:r>
      <w:r w:rsidRPr="008B0061">
        <w:rPr>
          <w:szCs w:val="28"/>
          <w:lang w:eastAsia="ar-SA"/>
        </w:rPr>
        <w:t>к инженерным сетям теплоснабжения, водоснабжения, водоотведения,</w:t>
      </w:r>
      <w:r>
        <w:rPr>
          <w:szCs w:val="28"/>
          <w:lang w:eastAsia="ar-SA"/>
        </w:rPr>
        <w:t xml:space="preserve"> электроснабжения, газоснабжения</w:t>
      </w:r>
      <w:r w:rsidRPr="001A35DD">
        <w:rPr>
          <w:szCs w:val="28"/>
          <w:lang w:eastAsia="ar-SA"/>
        </w:rPr>
        <w:t>;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принятие решений о согласовании технологического присоединения </w:t>
      </w:r>
      <w:r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 xml:space="preserve">по проектам строительства линейных объектов к инженерным сетям </w:t>
      </w:r>
      <w:r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lastRenderedPageBreak/>
        <w:t xml:space="preserve">на территории </w:t>
      </w:r>
      <w:r>
        <w:rPr>
          <w:szCs w:val="28"/>
          <w:lang w:eastAsia="ar-SA"/>
        </w:rPr>
        <w:t>городского округа</w:t>
      </w:r>
      <w:r w:rsidRPr="001A35D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 xml:space="preserve"> на основе анализа предлагаемых технических решений и технической возможности;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заслушивание на своих заседаниях сообщений проектных организаций </w:t>
      </w:r>
      <w:r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 xml:space="preserve">по вопросам разработки проектно-сметной документации (далее </w:t>
      </w:r>
      <w:r>
        <w:rPr>
          <w:szCs w:val="28"/>
          <w:lang w:eastAsia="ar-SA"/>
        </w:rPr>
        <w:t>–</w:t>
      </w:r>
      <w:r w:rsidRPr="001A35DD">
        <w:rPr>
          <w:szCs w:val="28"/>
          <w:lang w:eastAsia="ar-SA"/>
        </w:rPr>
        <w:t xml:space="preserve"> ПСД) </w:t>
      </w:r>
      <w:r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>и строительства линейных объектов.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</w:p>
    <w:p w:rsidR="004E47B5" w:rsidRPr="00141940" w:rsidRDefault="004E47B5" w:rsidP="004E47B5">
      <w:pPr>
        <w:jc w:val="center"/>
        <w:rPr>
          <w:b/>
          <w:szCs w:val="28"/>
          <w:lang w:eastAsia="ar-SA"/>
        </w:rPr>
      </w:pPr>
      <w:r>
        <w:rPr>
          <w:b/>
          <w:szCs w:val="28"/>
          <w:lang w:val="en-US" w:eastAsia="ar-SA"/>
        </w:rPr>
        <w:t>III</w:t>
      </w:r>
      <w:r w:rsidRPr="00141940">
        <w:rPr>
          <w:b/>
          <w:szCs w:val="28"/>
          <w:lang w:eastAsia="ar-SA"/>
        </w:rPr>
        <w:t>. П</w:t>
      </w:r>
      <w:r>
        <w:rPr>
          <w:b/>
          <w:szCs w:val="28"/>
          <w:lang w:eastAsia="ar-SA"/>
        </w:rPr>
        <w:t>олномочия</w:t>
      </w:r>
      <w:r w:rsidRPr="00141940">
        <w:rPr>
          <w:b/>
          <w:szCs w:val="28"/>
          <w:lang w:eastAsia="ar-SA"/>
        </w:rPr>
        <w:t xml:space="preserve"> комиссии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07360F">
        <w:rPr>
          <w:szCs w:val="28"/>
          <w:lang w:eastAsia="ar-SA"/>
        </w:rPr>
        <w:t xml:space="preserve">6. </w:t>
      </w:r>
      <w:r w:rsidRPr="001A35DD">
        <w:rPr>
          <w:szCs w:val="28"/>
          <w:lang w:eastAsia="ar-SA"/>
        </w:rPr>
        <w:t>Комиссия для решения возложенных на нее задач имеет право: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вносить Главе </w:t>
      </w:r>
      <w:r>
        <w:rPr>
          <w:szCs w:val="28"/>
          <w:lang w:eastAsia="ar-SA"/>
        </w:rPr>
        <w:t>городского округа</w:t>
      </w:r>
      <w:r w:rsidRPr="001A35D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 xml:space="preserve"> предложения </w:t>
      </w:r>
      <w:r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 xml:space="preserve">по вопросам внедрения проектов и новых технологий, направленных </w:t>
      </w:r>
      <w:r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>на повышени</w:t>
      </w:r>
      <w:r>
        <w:rPr>
          <w:szCs w:val="28"/>
          <w:lang w:eastAsia="ar-SA"/>
        </w:rPr>
        <w:t>е</w:t>
      </w:r>
      <w:r w:rsidRPr="001A35DD">
        <w:rPr>
          <w:szCs w:val="28"/>
          <w:lang w:eastAsia="ar-SA"/>
        </w:rPr>
        <w:t xml:space="preserve"> эффективности разработки ПСД и техно</w:t>
      </w:r>
      <w:r>
        <w:rPr>
          <w:szCs w:val="28"/>
          <w:lang w:eastAsia="ar-SA"/>
        </w:rPr>
        <w:t>л</w:t>
      </w:r>
      <w:r w:rsidRPr="001A35DD">
        <w:rPr>
          <w:szCs w:val="28"/>
          <w:lang w:eastAsia="ar-SA"/>
        </w:rPr>
        <w:t>огического присоединения по проектам строительства линейных объектов;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>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деятельности;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приглашать на заседания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представителей заинтересованных лиц, вопросы которых включены в повестку дня ее заседания;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привлекать в установленном порядке к работе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 xml:space="preserve">омиссии специалистов </w:t>
      </w:r>
      <w:r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>по рассматриваемым вопросам органов региональной власти, органов местного самоуправления, производственных и проектных организаций.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</w:p>
    <w:p w:rsidR="004E47B5" w:rsidRPr="00141940" w:rsidRDefault="004E47B5" w:rsidP="004E47B5">
      <w:pPr>
        <w:jc w:val="center"/>
        <w:rPr>
          <w:b/>
          <w:szCs w:val="28"/>
          <w:lang w:eastAsia="ar-SA"/>
        </w:rPr>
      </w:pPr>
      <w:r>
        <w:rPr>
          <w:b/>
          <w:szCs w:val="28"/>
          <w:lang w:val="en-US" w:eastAsia="ar-SA"/>
        </w:rPr>
        <w:t>IV</w:t>
      </w:r>
      <w:r w:rsidRPr="00141940">
        <w:rPr>
          <w:b/>
          <w:szCs w:val="28"/>
          <w:lang w:eastAsia="ar-SA"/>
        </w:rPr>
        <w:t xml:space="preserve">. </w:t>
      </w:r>
      <w:r>
        <w:rPr>
          <w:b/>
          <w:szCs w:val="28"/>
          <w:lang w:eastAsia="ar-SA"/>
        </w:rPr>
        <w:t>Регламент работы</w:t>
      </w:r>
      <w:r w:rsidRPr="00141940">
        <w:rPr>
          <w:b/>
          <w:szCs w:val="28"/>
          <w:lang w:eastAsia="ar-SA"/>
        </w:rPr>
        <w:t xml:space="preserve"> и организация деятельности комиссии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07360F">
        <w:rPr>
          <w:szCs w:val="28"/>
          <w:lang w:eastAsia="ar-SA"/>
        </w:rPr>
        <w:t>7</w:t>
      </w:r>
      <w:r w:rsidRPr="001A35DD">
        <w:rPr>
          <w:szCs w:val="28"/>
          <w:lang w:eastAsia="ar-SA"/>
        </w:rPr>
        <w:t xml:space="preserve">. Заседания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проводят по мере необходимости.</w:t>
      </w:r>
    </w:p>
    <w:p w:rsidR="004E47B5" w:rsidRPr="001A35DD" w:rsidRDefault="004E47B5" w:rsidP="004E47B5">
      <w:pPr>
        <w:tabs>
          <w:tab w:val="left" w:pos="1276"/>
        </w:tabs>
        <w:ind w:firstLine="709"/>
        <w:jc w:val="both"/>
        <w:rPr>
          <w:szCs w:val="28"/>
          <w:lang w:eastAsia="ar-SA"/>
        </w:rPr>
      </w:pPr>
      <w:r w:rsidRPr="0007360F">
        <w:rPr>
          <w:szCs w:val="28"/>
          <w:lang w:eastAsia="ar-SA"/>
        </w:rPr>
        <w:t>8</w:t>
      </w:r>
      <w:r>
        <w:rPr>
          <w:szCs w:val="28"/>
          <w:lang w:eastAsia="ar-SA"/>
        </w:rPr>
        <w:t xml:space="preserve">. </w:t>
      </w:r>
      <w:r w:rsidRPr="001A35DD">
        <w:rPr>
          <w:szCs w:val="28"/>
          <w:lang w:eastAsia="ar-SA"/>
        </w:rPr>
        <w:t xml:space="preserve">Заседание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 xml:space="preserve">омиссии ведет председатель или его заместитель </w:t>
      </w:r>
      <w:r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 xml:space="preserve">в отсутствии председателя. 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AC3927">
        <w:rPr>
          <w:szCs w:val="28"/>
          <w:lang w:eastAsia="ar-SA"/>
        </w:rPr>
        <w:t>9</w:t>
      </w:r>
      <w:r w:rsidRPr="001A35DD">
        <w:rPr>
          <w:szCs w:val="28"/>
          <w:lang w:eastAsia="ar-SA"/>
        </w:rPr>
        <w:t xml:space="preserve">. Председатель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омиссии: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принимает решение о проведении заседания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омиссии;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организует контроль за выполнением решений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омиссии.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07360F">
        <w:rPr>
          <w:szCs w:val="28"/>
          <w:lang w:eastAsia="ar-SA"/>
        </w:rPr>
        <w:t>10</w:t>
      </w:r>
      <w:r w:rsidRPr="001A35DD">
        <w:rPr>
          <w:szCs w:val="28"/>
          <w:lang w:eastAsia="ar-SA"/>
        </w:rPr>
        <w:t xml:space="preserve">. В обязанности секретаря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входит: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формирование повестки заседания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омиссии;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организация проведения заседаний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омиссии;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информирование всех членов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 xml:space="preserve">омиссии и приглашаемых лиц о дате, времени и месте проведения очередного заседания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 xml:space="preserve">омиссии не позднее чем </w:t>
      </w:r>
      <w:r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>за два дня до ее заседания, с указанием повестки дня;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регистрация явившихся на заседание членов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и приглашенных лиц;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ведение протокола заседания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омиссии.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В случае временного отсутствия секретаря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председа</w:t>
      </w:r>
      <w:r>
        <w:rPr>
          <w:szCs w:val="28"/>
          <w:lang w:eastAsia="ar-SA"/>
        </w:rPr>
        <w:t>т</w:t>
      </w:r>
      <w:r w:rsidRPr="001A35DD">
        <w:rPr>
          <w:szCs w:val="28"/>
          <w:lang w:eastAsia="ar-SA"/>
        </w:rPr>
        <w:t xml:space="preserve">ельствующий поручает исполнение этих функций одному из членов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омиссии.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07360F">
        <w:rPr>
          <w:szCs w:val="28"/>
          <w:lang w:eastAsia="ar-SA"/>
        </w:rPr>
        <w:t>11</w:t>
      </w:r>
      <w:r w:rsidRPr="001A35DD">
        <w:rPr>
          <w:szCs w:val="28"/>
          <w:lang w:eastAsia="ar-SA"/>
        </w:rPr>
        <w:t xml:space="preserve">. Заседание считается правомочным при участии в нем не менее половины численного состава членов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омиссии.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07360F">
        <w:rPr>
          <w:szCs w:val="28"/>
          <w:lang w:eastAsia="ar-SA"/>
        </w:rPr>
        <w:t>12</w:t>
      </w:r>
      <w:r w:rsidRPr="001A35DD">
        <w:rPr>
          <w:szCs w:val="28"/>
          <w:lang w:eastAsia="ar-SA"/>
        </w:rPr>
        <w:t xml:space="preserve">. Решение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 xml:space="preserve">омиссии о согласовании или об отказе в согласовании технологического присоединения по проектам строительства линейных </w:t>
      </w:r>
      <w:r w:rsidRPr="001A35DD">
        <w:rPr>
          <w:szCs w:val="28"/>
          <w:lang w:eastAsia="ar-SA"/>
        </w:rPr>
        <w:lastRenderedPageBreak/>
        <w:t xml:space="preserve">объектов на территории </w:t>
      </w:r>
      <w:r>
        <w:rPr>
          <w:szCs w:val="28"/>
          <w:lang w:eastAsia="ar-SA"/>
        </w:rPr>
        <w:t>городского округа</w:t>
      </w:r>
      <w:r w:rsidRPr="001A35D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1A35DD">
        <w:rPr>
          <w:szCs w:val="28"/>
          <w:lang w:eastAsia="ar-SA"/>
        </w:rPr>
        <w:t xml:space="preserve"> принимается открытым голосование</w:t>
      </w:r>
      <w:r>
        <w:rPr>
          <w:szCs w:val="28"/>
          <w:lang w:eastAsia="ar-SA"/>
        </w:rPr>
        <w:t>м</w:t>
      </w:r>
      <w:r w:rsidRPr="001A35DD">
        <w:rPr>
          <w:szCs w:val="28"/>
          <w:lang w:eastAsia="ar-SA"/>
        </w:rPr>
        <w:t xml:space="preserve"> простым большинством присутствующих ее членов. </w:t>
      </w:r>
      <w:r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 xml:space="preserve">В случае равенства голосов решающим является голос председательствующего. В случае несогласия с принятым решением член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 xml:space="preserve">омиссии вправе изложить </w:t>
      </w:r>
      <w:r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>в письменном виде особое мнение, которое подлежит приобщению к протоколу заседания.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07360F">
        <w:rPr>
          <w:szCs w:val="28"/>
          <w:lang w:eastAsia="ar-SA"/>
        </w:rPr>
        <w:t>13</w:t>
      </w:r>
      <w:r w:rsidRPr="001A35DD">
        <w:rPr>
          <w:szCs w:val="28"/>
          <w:lang w:eastAsia="ar-SA"/>
        </w:rPr>
        <w:t xml:space="preserve">. Результаты заседания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 xml:space="preserve">омиссии оформляются протоколом в двух экземплярах, которые подписываются председателем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 и секретарем.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07360F">
        <w:rPr>
          <w:szCs w:val="28"/>
          <w:lang w:eastAsia="ar-SA"/>
        </w:rPr>
        <w:t>14</w:t>
      </w:r>
      <w:r w:rsidRPr="001A35DD">
        <w:rPr>
          <w:szCs w:val="28"/>
          <w:lang w:eastAsia="ar-SA"/>
        </w:rPr>
        <w:t xml:space="preserve">. Один экземпляр протокола хранится у секретаря </w:t>
      </w:r>
      <w:r>
        <w:rPr>
          <w:szCs w:val="28"/>
          <w:lang w:eastAsia="ar-SA"/>
        </w:rPr>
        <w:t>к</w:t>
      </w:r>
      <w:r w:rsidRPr="001A35DD">
        <w:rPr>
          <w:szCs w:val="28"/>
          <w:lang w:eastAsia="ar-SA"/>
        </w:rPr>
        <w:t>омиссии, второй экземпляр секретарем направляется заказчику технологического присоединения по проекту строительства линейных объектов в течение семи рабочих дней со дня принятия решения.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07360F">
        <w:rPr>
          <w:szCs w:val="28"/>
          <w:lang w:eastAsia="ar-SA"/>
        </w:rPr>
        <w:t>15</w:t>
      </w:r>
      <w:r w:rsidRPr="001A35DD">
        <w:rPr>
          <w:szCs w:val="28"/>
          <w:lang w:eastAsia="ar-SA"/>
        </w:rPr>
        <w:t>. Основаниями для принятия решения об отказе в согласовании технологического присоединения по проектам строительства линейных объектов являются: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>отсутствие подготовленного и утвержденного проекта планировки территории, в границах которой планируется строительство линейного объекта;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 xml:space="preserve">несоответствие </w:t>
      </w:r>
      <w:r>
        <w:rPr>
          <w:szCs w:val="28"/>
          <w:lang w:eastAsia="ar-SA"/>
        </w:rPr>
        <w:t>п</w:t>
      </w:r>
      <w:r w:rsidRPr="001A35DD">
        <w:rPr>
          <w:szCs w:val="28"/>
          <w:lang w:eastAsia="ar-SA"/>
        </w:rPr>
        <w:t>роектной документации требованиям законодательства Российской Федерации;</w:t>
      </w:r>
    </w:p>
    <w:p w:rsidR="004E47B5" w:rsidRPr="001A35DD" w:rsidRDefault="004E47B5" w:rsidP="004E47B5">
      <w:pPr>
        <w:ind w:firstLine="709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>отсутствие обоснования проектных решений в отношении: объема работ, порядка ввода эксплуатационных объ</w:t>
      </w:r>
      <w:r>
        <w:rPr>
          <w:szCs w:val="28"/>
          <w:lang w:eastAsia="ar-SA"/>
        </w:rPr>
        <w:t>ектов в работу, технико</w:t>
      </w:r>
      <w:r w:rsidRPr="001A35DD">
        <w:rPr>
          <w:szCs w:val="28"/>
          <w:lang w:eastAsia="ar-SA"/>
        </w:rPr>
        <w:t>-экономических показателей объекта, срока выхода на проектную мощность.</w:t>
      </w:r>
    </w:p>
    <w:p w:rsidR="004E47B5" w:rsidRDefault="004E47B5" w:rsidP="004E47B5">
      <w:pPr>
        <w:tabs>
          <w:tab w:val="left" w:pos="709"/>
          <w:tab w:val="left" w:pos="8364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>1</w:t>
      </w:r>
      <w:r w:rsidRPr="0007360F">
        <w:rPr>
          <w:szCs w:val="28"/>
          <w:lang w:eastAsia="ar-SA"/>
        </w:rPr>
        <w:t>6</w:t>
      </w:r>
      <w:r w:rsidRPr="001A35DD">
        <w:rPr>
          <w:szCs w:val="28"/>
          <w:lang w:eastAsia="ar-SA"/>
        </w:rPr>
        <w:t xml:space="preserve">. В решении об отказе в согласовании приводятся обоснование отказа </w:t>
      </w:r>
      <w:r>
        <w:rPr>
          <w:szCs w:val="28"/>
          <w:lang w:eastAsia="ar-SA"/>
        </w:rPr>
        <w:br/>
      </w:r>
      <w:r w:rsidRPr="001A35DD">
        <w:rPr>
          <w:szCs w:val="28"/>
          <w:lang w:eastAsia="ar-SA"/>
        </w:rPr>
        <w:t>и рекомендации по доработке проектной документации.</w:t>
      </w:r>
    </w:p>
    <w:p w:rsidR="000C3D4A" w:rsidRDefault="000C3D4A" w:rsidP="000C3D4A">
      <w:pPr>
        <w:tabs>
          <w:tab w:val="left" w:pos="709"/>
          <w:tab w:val="left" w:pos="8364"/>
        </w:tabs>
        <w:jc w:val="both"/>
        <w:rPr>
          <w:szCs w:val="28"/>
          <w:lang w:eastAsia="ar-SA"/>
        </w:rPr>
      </w:pPr>
    </w:p>
    <w:p w:rsidR="000C3D4A" w:rsidRDefault="000C3D4A" w:rsidP="000C3D4A">
      <w:pPr>
        <w:tabs>
          <w:tab w:val="left" w:pos="709"/>
          <w:tab w:val="left" w:pos="8364"/>
        </w:tabs>
        <w:jc w:val="both"/>
        <w:rPr>
          <w:szCs w:val="28"/>
          <w:lang w:eastAsia="ar-SA"/>
        </w:rPr>
      </w:pPr>
    </w:p>
    <w:p w:rsidR="000C3D4A" w:rsidRDefault="000C3D4A" w:rsidP="000C3D4A">
      <w:pPr>
        <w:tabs>
          <w:tab w:val="left" w:pos="709"/>
          <w:tab w:val="left" w:pos="8364"/>
        </w:tabs>
        <w:jc w:val="center"/>
      </w:pPr>
      <w:r>
        <w:rPr>
          <w:szCs w:val="28"/>
          <w:lang w:eastAsia="ar-SA"/>
        </w:rPr>
        <w:t>____________</w:t>
      </w:r>
    </w:p>
    <w:p w:rsidR="002A469F" w:rsidRDefault="002A469F"/>
    <w:p w:rsidR="00EA4A21" w:rsidRDefault="00EA4A21"/>
    <w:p w:rsidR="00EA4A21" w:rsidRDefault="00EA4A21"/>
    <w:p w:rsidR="00EA4A21" w:rsidRDefault="00EA4A21"/>
    <w:p w:rsidR="00EA4A21" w:rsidRDefault="00EA4A21"/>
    <w:p w:rsidR="00EA4A21" w:rsidRDefault="00EA4A21"/>
    <w:sectPr w:rsidR="00EA4A21" w:rsidSect="003910AE"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BF"/>
    <w:rsid w:val="000C3D4A"/>
    <w:rsid w:val="00126DBF"/>
    <w:rsid w:val="0016365E"/>
    <w:rsid w:val="001D533C"/>
    <w:rsid w:val="002A469F"/>
    <w:rsid w:val="002D0A87"/>
    <w:rsid w:val="003664F5"/>
    <w:rsid w:val="003910AE"/>
    <w:rsid w:val="003B03AD"/>
    <w:rsid w:val="004E47B5"/>
    <w:rsid w:val="00547A2A"/>
    <w:rsid w:val="005C3500"/>
    <w:rsid w:val="006272A8"/>
    <w:rsid w:val="00682F2D"/>
    <w:rsid w:val="006D305C"/>
    <w:rsid w:val="006D6F49"/>
    <w:rsid w:val="00766BEA"/>
    <w:rsid w:val="008B0061"/>
    <w:rsid w:val="00AC2617"/>
    <w:rsid w:val="00C15976"/>
    <w:rsid w:val="00C97E75"/>
    <w:rsid w:val="00D57DDE"/>
    <w:rsid w:val="00EA4A21"/>
    <w:rsid w:val="00E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Николаевич Шамонтьев</dc:creator>
  <cp:lastModifiedBy>Любовь Федоровна Фадеева</cp:lastModifiedBy>
  <cp:revision>2</cp:revision>
  <cp:lastPrinted>2022-02-24T11:32:00Z</cp:lastPrinted>
  <dcterms:created xsi:type="dcterms:W3CDTF">2022-02-24T13:31:00Z</dcterms:created>
  <dcterms:modified xsi:type="dcterms:W3CDTF">2022-02-24T13:31:00Z</dcterms:modified>
</cp:coreProperties>
</file>